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72D" w:rsidRDefault="00267F72" w:rsidP="00267F72">
      <w:pPr>
        <w:spacing w:after="0"/>
        <w:ind w:left="2160" w:firstLine="720"/>
        <w:rPr>
          <w:rFonts w:ascii="Arial" w:hAnsi="Arial"/>
          <w:sz w:val="22"/>
        </w:rPr>
      </w:pPr>
      <w:r>
        <w:rPr>
          <w:rFonts w:ascii="Arial" w:hAnsi="Arial"/>
          <w:noProof/>
          <w:sz w:val="28"/>
        </w:rPr>
        <w:drawing>
          <wp:anchor distT="0" distB="0" distL="114300" distR="114300" simplePos="0" relativeHeight="251659264" behindDoc="0" locked="0" layoutInCell="1" allowOverlap="1" wp14:anchorId="31A27A13" wp14:editId="4131F695">
            <wp:simplePos x="0" y="0"/>
            <wp:positionH relativeFrom="margin">
              <wp:posOffset>-219075</wp:posOffset>
            </wp:positionH>
            <wp:positionV relativeFrom="margin">
              <wp:posOffset>-228600</wp:posOffset>
            </wp:positionV>
            <wp:extent cx="1333500" cy="56896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a:extLst>
                        <a:ext uri="{28A0092B-C50C-407E-A947-70E740481C1C}">
                          <a14:useLocalDpi xmlns:a14="http://schemas.microsoft.com/office/drawing/2010/main" val="0"/>
                        </a:ext>
                      </a:extLst>
                    </a:blip>
                    <a:stretch>
                      <a:fillRect/>
                    </a:stretch>
                  </pic:blipFill>
                  <pic:spPr>
                    <a:xfrm>
                      <a:off x="0" y="0"/>
                      <a:ext cx="1333500" cy="568960"/>
                    </a:xfrm>
                    <a:prstGeom prst="rect">
                      <a:avLst/>
                    </a:prstGeom>
                  </pic:spPr>
                </pic:pic>
              </a:graphicData>
            </a:graphic>
            <wp14:sizeRelH relativeFrom="page">
              <wp14:pctWidth>0</wp14:pctWidth>
            </wp14:sizeRelH>
            <wp14:sizeRelV relativeFrom="page">
              <wp14:pctHeight>0</wp14:pctHeight>
            </wp14:sizeRelV>
          </wp:anchor>
        </w:drawing>
      </w:r>
      <w:r w:rsidR="005D249E">
        <w:rPr>
          <w:rFonts w:ascii="Arial" w:hAnsi="Arial"/>
          <w:sz w:val="22"/>
        </w:rPr>
        <w:t xml:space="preserve">     </w:t>
      </w:r>
      <w:r>
        <w:rPr>
          <w:rFonts w:ascii="Arial" w:hAnsi="Arial"/>
          <w:sz w:val="22"/>
        </w:rPr>
        <w:t>PROFRACTIONAL</w:t>
      </w:r>
      <w:r w:rsidR="005D249E">
        <w:rPr>
          <w:rFonts w:ascii="Arial" w:hAnsi="Arial"/>
          <w:sz w:val="22"/>
        </w:rPr>
        <w:t xml:space="preserve"> &amp; MLP </w:t>
      </w:r>
      <w:r>
        <w:rPr>
          <w:rFonts w:ascii="Arial" w:hAnsi="Arial"/>
          <w:sz w:val="22"/>
        </w:rPr>
        <w:t xml:space="preserve">POST CARE INSTRUCTIONS – </w:t>
      </w:r>
      <w:r w:rsidRPr="00267F72">
        <w:rPr>
          <w:rFonts w:ascii="Arial" w:hAnsi="Arial"/>
          <w:sz w:val="22"/>
          <w:highlight w:val="yellow"/>
        </w:rPr>
        <w:t>PATIENT COPY</w:t>
      </w:r>
      <w:r>
        <w:rPr>
          <w:rFonts w:ascii="Arial" w:hAnsi="Arial"/>
          <w:sz w:val="22"/>
        </w:rPr>
        <w:t xml:space="preserve"> </w:t>
      </w:r>
    </w:p>
    <w:p w:rsidR="00267F72" w:rsidRDefault="00267F72" w:rsidP="0046572D">
      <w:pPr>
        <w:spacing w:after="120"/>
        <w:rPr>
          <w:rFonts w:ascii="Arial" w:hAnsi="Arial"/>
          <w:sz w:val="22"/>
        </w:rPr>
      </w:pPr>
    </w:p>
    <w:p w:rsidR="00267F72" w:rsidRDefault="00267F72" w:rsidP="00E37C0F">
      <w:pPr>
        <w:spacing w:after="0"/>
        <w:rPr>
          <w:rFonts w:ascii="Arial" w:hAnsi="Arial"/>
          <w:sz w:val="22"/>
        </w:rPr>
      </w:pPr>
    </w:p>
    <w:p w:rsidR="0046572D" w:rsidRPr="00AC2C25" w:rsidRDefault="0046572D" w:rsidP="00E37C0F">
      <w:pPr>
        <w:pStyle w:val="ListBullet"/>
        <w:numPr>
          <w:ilvl w:val="0"/>
          <w:numId w:val="2"/>
        </w:numPr>
        <w:spacing w:before="480" w:after="0" w:line="240" w:lineRule="auto"/>
        <w:rPr>
          <w:rFonts w:ascii="Arial" w:hAnsi="Arial"/>
          <w:sz w:val="20"/>
        </w:rPr>
      </w:pPr>
      <w:r w:rsidRPr="007C0A7B">
        <w:rPr>
          <w:rFonts w:ascii="Arial" w:hAnsi="Arial"/>
          <w:sz w:val="20"/>
        </w:rPr>
        <w:t>Redness n</w:t>
      </w:r>
      <w:r>
        <w:rPr>
          <w:rFonts w:ascii="Arial" w:hAnsi="Arial"/>
          <w:sz w:val="20"/>
        </w:rPr>
        <w:t xml:space="preserve">ormally persists for 24 hours – to </w:t>
      </w:r>
      <w:r w:rsidRPr="007C0A7B">
        <w:rPr>
          <w:rFonts w:ascii="Arial" w:hAnsi="Arial"/>
          <w:sz w:val="20"/>
        </w:rPr>
        <w:t>3 days depending upon the depth of the treatment.</w:t>
      </w:r>
    </w:p>
    <w:p w:rsidR="0046572D" w:rsidRPr="007C0A7B" w:rsidRDefault="0046572D" w:rsidP="00E37C0F">
      <w:pPr>
        <w:pStyle w:val="ListBullet"/>
        <w:numPr>
          <w:ilvl w:val="0"/>
          <w:numId w:val="2"/>
        </w:numPr>
        <w:spacing w:after="0" w:line="240" w:lineRule="auto"/>
        <w:rPr>
          <w:rFonts w:ascii="Arial" w:hAnsi="Arial"/>
          <w:sz w:val="20"/>
        </w:rPr>
      </w:pPr>
      <w:r w:rsidRPr="007C0A7B">
        <w:rPr>
          <w:rFonts w:ascii="Arial" w:hAnsi="Arial"/>
          <w:sz w:val="20"/>
        </w:rPr>
        <w:t>Swelling is typically a short-term response.  Use of a cold compress or ice packs will help to relieve the swelling.  To avoid further swelling, you may choose to sleep in an upright position the first night after the treatment.</w:t>
      </w:r>
    </w:p>
    <w:p w:rsidR="0046572D" w:rsidRPr="007C0A7B" w:rsidRDefault="0046572D" w:rsidP="00E37C0F">
      <w:pPr>
        <w:pStyle w:val="ListBullet"/>
        <w:numPr>
          <w:ilvl w:val="0"/>
          <w:numId w:val="2"/>
        </w:numPr>
        <w:spacing w:after="0" w:line="240" w:lineRule="auto"/>
        <w:rPr>
          <w:rFonts w:ascii="Arial" w:hAnsi="Arial"/>
          <w:sz w:val="20"/>
        </w:rPr>
      </w:pPr>
      <w:r w:rsidRPr="007C0A7B">
        <w:rPr>
          <w:rFonts w:ascii="Arial" w:hAnsi="Arial"/>
          <w:sz w:val="20"/>
        </w:rPr>
        <w:t>If an antiviral was prescribed for you, continue to take as directed.</w:t>
      </w:r>
    </w:p>
    <w:p w:rsidR="0046572D" w:rsidRPr="007C0A7B" w:rsidRDefault="0046572D" w:rsidP="00E37C0F">
      <w:pPr>
        <w:pStyle w:val="ListBullet"/>
        <w:numPr>
          <w:ilvl w:val="0"/>
          <w:numId w:val="2"/>
        </w:numPr>
        <w:spacing w:after="0" w:line="240" w:lineRule="auto"/>
        <w:rPr>
          <w:rFonts w:ascii="Arial" w:hAnsi="Arial"/>
          <w:sz w:val="20"/>
        </w:rPr>
      </w:pPr>
      <w:r w:rsidRPr="007C0A7B">
        <w:rPr>
          <w:rFonts w:ascii="Arial" w:hAnsi="Arial"/>
          <w:sz w:val="20"/>
        </w:rPr>
        <w:t xml:space="preserve">While not commonly needed, post treatment discomfort may be relieved by oral pain relievers; i.e. Extra Strength Tylenol. </w:t>
      </w:r>
    </w:p>
    <w:p w:rsidR="0046572D" w:rsidRPr="007C0A7B" w:rsidRDefault="0046572D" w:rsidP="00E37C0F">
      <w:pPr>
        <w:pStyle w:val="ListBullet"/>
        <w:numPr>
          <w:ilvl w:val="0"/>
          <w:numId w:val="2"/>
        </w:numPr>
        <w:spacing w:after="0" w:line="240" w:lineRule="auto"/>
        <w:rPr>
          <w:rFonts w:ascii="Arial" w:hAnsi="Arial"/>
          <w:sz w:val="20"/>
        </w:rPr>
      </w:pPr>
      <w:r w:rsidRPr="007C0A7B">
        <w:rPr>
          <w:rFonts w:ascii="Arial" w:hAnsi="Arial"/>
          <w:sz w:val="20"/>
        </w:rPr>
        <w:t>A cold compress or an ice pack can be used to provide comfort if the treated area is especially warm.  This is typically only needed within the first 12 hours after the treatment.</w:t>
      </w:r>
    </w:p>
    <w:p w:rsidR="0046572D" w:rsidRPr="007C0A7B" w:rsidRDefault="0046572D" w:rsidP="00E37C0F">
      <w:pPr>
        <w:pStyle w:val="ListBullet"/>
        <w:numPr>
          <w:ilvl w:val="0"/>
          <w:numId w:val="2"/>
        </w:numPr>
        <w:spacing w:after="0" w:line="240" w:lineRule="auto"/>
        <w:rPr>
          <w:rFonts w:ascii="Arial" w:hAnsi="Arial"/>
          <w:sz w:val="20"/>
        </w:rPr>
      </w:pPr>
      <w:r w:rsidRPr="007C0A7B">
        <w:rPr>
          <w:rFonts w:ascii="Arial" w:hAnsi="Arial"/>
          <w:sz w:val="20"/>
        </w:rPr>
        <w:t>Peeling and flaking generally occur within 24 h</w:t>
      </w:r>
      <w:bookmarkStart w:id="0" w:name="_GoBack"/>
      <w:bookmarkEnd w:id="0"/>
      <w:r w:rsidRPr="007C0A7B">
        <w:rPr>
          <w:rFonts w:ascii="Arial" w:hAnsi="Arial"/>
          <w:sz w:val="20"/>
        </w:rPr>
        <w:t>ours post treatment and should be allowed to come off naturally.  DO NOT PICK</w:t>
      </w:r>
      <w:r>
        <w:rPr>
          <w:rFonts w:ascii="Arial" w:hAnsi="Arial"/>
          <w:sz w:val="20"/>
        </w:rPr>
        <w:t>, RUB, OR FORCE OFF ANY SKIN DUR</w:t>
      </w:r>
      <w:r w:rsidRPr="007C0A7B">
        <w:rPr>
          <w:rFonts w:ascii="Arial" w:hAnsi="Arial"/>
          <w:sz w:val="20"/>
        </w:rPr>
        <w:t>ING THE HEALING PROCESS, THIS COULD RESULT IN SCARRING AND INFECTION!  Gently washing the skin more frequently will help to promote the peeling process.</w:t>
      </w:r>
    </w:p>
    <w:p w:rsidR="0046572D" w:rsidRPr="007C0A7B" w:rsidRDefault="0046572D" w:rsidP="00E37C0F">
      <w:pPr>
        <w:pStyle w:val="ListBullet"/>
        <w:numPr>
          <w:ilvl w:val="0"/>
          <w:numId w:val="2"/>
        </w:numPr>
        <w:spacing w:after="0" w:line="240" w:lineRule="auto"/>
        <w:rPr>
          <w:rFonts w:ascii="Arial" w:hAnsi="Arial"/>
          <w:sz w:val="20"/>
        </w:rPr>
      </w:pPr>
      <w:r w:rsidRPr="007C0A7B">
        <w:rPr>
          <w:rFonts w:ascii="Arial" w:hAnsi="Arial"/>
          <w:sz w:val="20"/>
        </w:rPr>
        <w:t>Avoid direct sunlight for up to 2 months post treatment.</w:t>
      </w:r>
    </w:p>
    <w:p w:rsidR="0046572D" w:rsidRPr="007C0A7B" w:rsidRDefault="0046572D" w:rsidP="00E37C0F">
      <w:pPr>
        <w:pStyle w:val="ListBullet"/>
        <w:numPr>
          <w:ilvl w:val="0"/>
          <w:numId w:val="2"/>
        </w:numPr>
        <w:spacing w:after="0" w:line="240" w:lineRule="auto"/>
        <w:rPr>
          <w:rFonts w:ascii="Arial" w:hAnsi="Arial"/>
          <w:sz w:val="20"/>
        </w:rPr>
      </w:pPr>
      <w:r w:rsidRPr="007C0A7B">
        <w:rPr>
          <w:rFonts w:ascii="Arial" w:hAnsi="Arial"/>
          <w:sz w:val="20"/>
        </w:rPr>
        <w:t xml:space="preserve">Once skin has healed (no longer wearing the occlusive barrier) you may begin to wear makeup.  If you are able to wear makeup, a sunblock should be worn on a daily basis to help prevent any hyperpigmentation that could be caused by direct and indirect sunlight. </w:t>
      </w:r>
    </w:p>
    <w:p w:rsidR="0046572D" w:rsidRPr="007C0A7B" w:rsidRDefault="0046572D" w:rsidP="00E37C0F">
      <w:pPr>
        <w:pStyle w:val="ListBullet"/>
        <w:numPr>
          <w:ilvl w:val="0"/>
          <w:numId w:val="2"/>
        </w:numPr>
        <w:spacing w:after="0" w:line="240" w:lineRule="auto"/>
        <w:rPr>
          <w:rFonts w:ascii="Arial" w:hAnsi="Arial"/>
          <w:sz w:val="20"/>
        </w:rPr>
      </w:pPr>
      <w:r w:rsidRPr="007C0A7B">
        <w:rPr>
          <w:rFonts w:ascii="Arial" w:hAnsi="Arial"/>
          <w:sz w:val="20"/>
        </w:rPr>
        <w:t>When showering, be sure to wash your hair behind you to avoid getting shampoo directly on the treated area.</w:t>
      </w:r>
    </w:p>
    <w:p w:rsidR="0046572D" w:rsidRPr="007C0A7B" w:rsidRDefault="0046572D" w:rsidP="00E37C0F">
      <w:pPr>
        <w:pStyle w:val="ListBullet"/>
        <w:numPr>
          <w:ilvl w:val="0"/>
          <w:numId w:val="2"/>
        </w:numPr>
        <w:spacing w:after="0" w:line="240" w:lineRule="auto"/>
        <w:rPr>
          <w:rFonts w:ascii="Arial" w:hAnsi="Arial"/>
          <w:sz w:val="20"/>
        </w:rPr>
      </w:pPr>
      <w:r w:rsidRPr="007C0A7B">
        <w:rPr>
          <w:rFonts w:ascii="Arial" w:hAnsi="Arial"/>
          <w:sz w:val="20"/>
        </w:rPr>
        <w:t>Avoid strenuous exercise and sweating until after skin has healed.</w:t>
      </w:r>
    </w:p>
    <w:p w:rsidR="00267F72" w:rsidRPr="00267F72" w:rsidRDefault="0046572D" w:rsidP="00E37C0F">
      <w:pPr>
        <w:pStyle w:val="ListBullet"/>
        <w:numPr>
          <w:ilvl w:val="0"/>
          <w:numId w:val="2"/>
        </w:numPr>
        <w:spacing w:after="0" w:line="240" w:lineRule="auto"/>
        <w:rPr>
          <w:rFonts w:ascii="Arial" w:hAnsi="Arial"/>
          <w:sz w:val="20"/>
        </w:rPr>
      </w:pPr>
      <w:proofErr w:type="spellStart"/>
      <w:r w:rsidRPr="007C0A7B">
        <w:rPr>
          <w:rFonts w:ascii="Arial" w:hAnsi="Arial"/>
          <w:sz w:val="20"/>
        </w:rPr>
        <w:t>P</w:t>
      </w:r>
      <w:r>
        <w:rPr>
          <w:rFonts w:ascii="Arial" w:hAnsi="Arial"/>
          <w:sz w:val="20"/>
        </w:rPr>
        <w:t>roFractional</w:t>
      </w:r>
      <w:proofErr w:type="spellEnd"/>
      <w:r>
        <w:rPr>
          <w:rFonts w:ascii="Arial" w:hAnsi="Arial"/>
          <w:sz w:val="20"/>
        </w:rPr>
        <w:t xml:space="preserve"> </w:t>
      </w:r>
      <w:r w:rsidRPr="007C0A7B">
        <w:rPr>
          <w:rFonts w:ascii="Arial" w:hAnsi="Arial"/>
          <w:sz w:val="20"/>
        </w:rPr>
        <w:t>treatments are usually performed in a series.  Your next treatment wil</w:t>
      </w:r>
      <w:r w:rsidR="00267F72">
        <w:rPr>
          <w:rFonts w:ascii="Arial" w:hAnsi="Arial"/>
          <w:sz w:val="20"/>
        </w:rPr>
        <w:t>l typically be within 4-6 weeks</w:t>
      </w:r>
    </w:p>
    <w:p w:rsidR="00AC2C25" w:rsidRDefault="00AC2C25" w:rsidP="00E37C0F">
      <w:pPr>
        <w:pStyle w:val="ListBullet"/>
        <w:numPr>
          <w:ilvl w:val="0"/>
          <w:numId w:val="0"/>
        </w:numPr>
        <w:spacing w:after="0" w:line="240" w:lineRule="auto"/>
        <w:rPr>
          <w:rFonts w:ascii="Arial" w:hAnsi="Arial"/>
          <w:sz w:val="20"/>
        </w:rPr>
      </w:pPr>
    </w:p>
    <w:p w:rsidR="00E37C0F" w:rsidRPr="00AC2C25" w:rsidRDefault="00E37C0F" w:rsidP="00E37C0F">
      <w:pPr>
        <w:pStyle w:val="ListBullet"/>
        <w:numPr>
          <w:ilvl w:val="0"/>
          <w:numId w:val="0"/>
        </w:numPr>
        <w:spacing w:after="0" w:line="240" w:lineRule="auto"/>
        <w:rPr>
          <w:rFonts w:ascii="Arial" w:hAnsi="Arial"/>
          <w:sz w:val="20"/>
        </w:rPr>
      </w:pPr>
    </w:p>
    <w:p w:rsidR="00AC2C25" w:rsidRPr="00E37C0F" w:rsidRDefault="00AC2C25" w:rsidP="00E37C0F">
      <w:pPr>
        <w:pStyle w:val="04xlpa"/>
        <w:spacing w:after="0" w:afterAutospacing="0"/>
        <w:ind w:left="360"/>
        <w:rPr>
          <w:rFonts w:ascii="Arial" w:hAnsi="Arial" w:cs="Arial"/>
          <w:color w:val="000000"/>
          <w:szCs w:val="30"/>
        </w:rPr>
      </w:pPr>
      <w:r w:rsidRPr="00E37C0F">
        <w:rPr>
          <w:rStyle w:val="jsgrdq"/>
          <w:rFonts w:ascii="Arial" w:hAnsi="Arial" w:cs="Arial"/>
          <w:b/>
          <w:bCs/>
          <w:color w:val="000000"/>
          <w:szCs w:val="30"/>
        </w:rPr>
        <w:t xml:space="preserve">Daily Product Usage for Day 1 -2 post-procedure: </w:t>
      </w:r>
    </w:p>
    <w:p w:rsidR="00E37C0F" w:rsidRPr="00E37C0F" w:rsidRDefault="00AC2C25" w:rsidP="00E37C0F">
      <w:pPr>
        <w:pStyle w:val="04xlpa"/>
        <w:numPr>
          <w:ilvl w:val="0"/>
          <w:numId w:val="2"/>
        </w:numPr>
        <w:spacing w:after="0" w:afterAutospacing="0"/>
        <w:rPr>
          <w:rStyle w:val="jsgrdq"/>
          <w:rFonts w:ascii="Arial" w:hAnsi="Arial" w:cs="Arial"/>
          <w:color w:val="000000"/>
          <w:szCs w:val="30"/>
        </w:rPr>
      </w:pPr>
      <w:r w:rsidRPr="00E37C0F">
        <w:rPr>
          <w:rStyle w:val="jsgrdq"/>
          <w:rFonts w:ascii="Arial" w:hAnsi="Arial" w:cs="Arial"/>
          <w:color w:val="000000"/>
          <w:szCs w:val="30"/>
        </w:rPr>
        <w:t xml:space="preserve">AM/PM: Cleanse with Gentle Cleanser </w:t>
      </w:r>
    </w:p>
    <w:p w:rsidR="00E37C0F" w:rsidRDefault="00E37C0F" w:rsidP="00E37C0F">
      <w:pPr>
        <w:pStyle w:val="ListBullet"/>
        <w:numPr>
          <w:ilvl w:val="0"/>
          <w:numId w:val="0"/>
        </w:numPr>
        <w:spacing w:after="0" w:line="240" w:lineRule="auto"/>
        <w:rPr>
          <w:rFonts w:ascii="Arial" w:hAnsi="Arial"/>
          <w:sz w:val="20"/>
        </w:rPr>
      </w:pPr>
      <w:r w:rsidRPr="007C0A7B">
        <w:rPr>
          <w:rFonts w:ascii="Arial" w:hAnsi="Arial"/>
          <w:sz w:val="20"/>
        </w:rPr>
        <w:t>Cleanse the skin two times a day with plain, lukewarm water and</w:t>
      </w:r>
      <w:r>
        <w:rPr>
          <w:rFonts w:ascii="Arial" w:hAnsi="Arial"/>
          <w:sz w:val="20"/>
        </w:rPr>
        <w:t xml:space="preserve"> a gentle cleanser </w:t>
      </w:r>
      <w:r w:rsidRPr="007C0A7B">
        <w:rPr>
          <w:rFonts w:ascii="Arial" w:hAnsi="Arial"/>
          <w:sz w:val="20"/>
        </w:rPr>
        <w:t>beginning the morning after the treatment.  Use your hands to gently apply the cleanser and water and finish by patting dry with a soft cloth.  Be careful not to rub the treated area.</w:t>
      </w:r>
    </w:p>
    <w:p w:rsidR="00E37C0F" w:rsidRDefault="00E37C0F" w:rsidP="00E37C0F">
      <w:pPr>
        <w:pStyle w:val="ListBullet"/>
        <w:numPr>
          <w:ilvl w:val="0"/>
          <w:numId w:val="0"/>
        </w:numPr>
        <w:spacing w:after="0" w:line="240" w:lineRule="auto"/>
        <w:ind w:left="360"/>
        <w:rPr>
          <w:rFonts w:ascii="Arial" w:hAnsi="Arial"/>
          <w:sz w:val="20"/>
        </w:rPr>
      </w:pPr>
    </w:p>
    <w:p w:rsidR="00AC2C25" w:rsidRPr="00E37C0F" w:rsidRDefault="00AC2C25" w:rsidP="00E37C0F">
      <w:pPr>
        <w:pStyle w:val="ListBullet"/>
        <w:numPr>
          <w:ilvl w:val="0"/>
          <w:numId w:val="2"/>
        </w:numPr>
        <w:spacing w:after="0" w:line="240" w:lineRule="auto"/>
        <w:rPr>
          <w:rFonts w:ascii="Arial" w:hAnsi="Arial"/>
          <w:sz w:val="20"/>
        </w:rPr>
      </w:pPr>
      <w:r w:rsidRPr="00E37C0F">
        <w:rPr>
          <w:rStyle w:val="jsgrdq"/>
          <w:rFonts w:ascii="Arial" w:hAnsi="Arial" w:cs="Arial"/>
          <w:color w:val="000000"/>
          <w:sz w:val="24"/>
          <w:szCs w:val="30"/>
        </w:rPr>
        <w:t xml:space="preserve">Apply </w:t>
      </w:r>
      <w:proofErr w:type="spellStart"/>
      <w:r w:rsidRPr="00E37C0F">
        <w:rPr>
          <w:rStyle w:val="jsgrdq"/>
          <w:rFonts w:ascii="Arial" w:hAnsi="Arial" w:cs="Arial"/>
          <w:color w:val="000000"/>
          <w:sz w:val="24"/>
          <w:szCs w:val="30"/>
        </w:rPr>
        <w:t>Aquaphor</w:t>
      </w:r>
      <w:proofErr w:type="spellEnd"/>
      <w:r w:rsidRPr="00E37C0F">
        <w:rPr>
          <w:rStyle w:val="jsgrdq"/>
          <w:rFonts w:ascii="Arial" w:hAnsi="Arial" w:cs="Arial"/>
          <w:color w:val="000000"/>
          <w:sz w:val="24"/>
          <w:szCs w:val="30"/>
        </w:rPr>
        <w:t xml:space="preserve"> 2-3 times/day as needed</w:t>
      </w:r>
    </w:p>
    <w:p w:rsidR="00E37C0F" w:rsidRPr="00E37C0F" w:rsidRDefault="00E37C0F" w:rsidP="00E37C0F">
      <w:pPr>
        <w:pStyle w:val="ListBullet"/>
        <w:numPr>
          <w:ilvl w:val="0"/>
          <w:numId w:val="0"/>
        </w:numPr>
        <w:spacing w:after="0" w:line="240" w:lineRule="auto"/>
        <w:rPr>
          <w:rFonts w:ascii="Arial" w:hAnsi="Arial"/>
          <w:sz w:val="20"/>
        </w:rPr>
      </w:pPr>
      <w:r w:rsidRPr="007C0A7B">
        <w:rPr>
          <w:rFonts w:ascii="Arial" w:hAnsi="Arial"/>
          <w:sz w:val="20"/>
        </w:rPr>
        <w:t xml:space="preserve">After cleansing your face, reapply the occlusive barrier, i.e. </w:t>
      </w:r>
      <w:proofErr w:type="spellStart"/>
      <w:r w:rsidRPr="007C0A7B">
        <w:rPr>
          <w:rFonts w:ascii="Arial" w:hAnsi="Arial"/>
          <w:sz w:val="20"/>
        </w:rPr>
        <w:t>Aquaphor</w:t>
      </w:r>
      <w:proofErr w:type="spellEnd"/>
      <w:r w:rsidRPr="007C0A7B">
        <w:rPr>
          <w:rFonts w:ascii="Arial" w:hAnsi="Arial"/>
          <w:sz w:val="20"/>
        </w:rPr>
        <w:t xml:space="preserve">, taking care to cover all treated areas.  The occlusive barrier is needed to provide a protective barrier that will hold moisture into the skin and provide protection to the skin from pollutants in the air as the skin heals.  Typically, the occlusive barrier is only needed 24 – 48 hours.  Reapply the occlusive barrier as needed.  </w:t>
      </w:r>
      <w:r w:rsidRPr="007C0A7B">
        <w:rPr>
          <w:rFonts w:ascii="Arial" w:hAnsi="Arial"/>
          <w:b/>
          <w:sz w:val="20"/>
        </w:rPr>
        <w:t>Do not allow the treated area to dry out.</w:t>
      </w:r>
    </w:p>
    <w:p w:rsidR="00E37C0F" w:rsidRPr="00E37C0F" w:rsidRDefault="00E37C0F" w:rsidP="00E37C0F">
      <w:pPr>
        <w:pStyle w:val="04xlpa"/>
        <w:spacing w:after="0" w:afterAutospacing="0"/>
        <w:rPr>
          <w:rStyle w:val="jsgrdq"/>
          <w:color w:val="000000"/>
          <w:sz w:val="20"/>
          <w:szCs w:val="30"/>
        </w:rPr>
      </w:pPr>
    </w:p>
    <w:p w:rsidR="00AC2C25" w:rsidRPr="00E37C0F" w:rsidRDefault="00AC2C25" w:rsidP="00E37C0F">
      <w:pPr>
        <w:pStyle w:val="04xlpa"/>
        <w:spacing w:after="0" w:afterAutospacing="0"/>
        <w:ind w:left="360"/>
        <w:rPr>
          <w:rFonts w:ascii="Arial" w:hAnsi="Arial" w:cs="Arial"/>
          <w:color w:val="000000"/>
          <w:szCs w:val="30"/>
        </w:rPr>
      </w:pPr>
      <w:r w:rsidRPr="00E37C0F">
        <w:rPr>
          <w:rStyle w:val="jsgrdq"/>
          <w:rFonts w:ascii="Arial" w:hAnsi="Arial" w:cs="Arial"/>
          <w:b/>
          <w:bCs/>
          <w:color w:val="000000"/>
          <w:szCs w:val="30"/>
        </w:rPr>
        <w:t>Daily Product Usage for Day</w:t>
      </w:r>
      <w:r w:rsidR="00E37C0F">
        <w:rPr>
          <w:rStyle w:val="jsgrdq"/>
          <w:rFonts w:ascii="Arial" w:hAnsi="Arial" w:cs="Arial"/>
          <w:b/>
          <w:bCs/>
          <w:color w:val="000000"/>
          <w:szCs w:val="30"/>
        </w:rPr>
        <w:t>s</w:t>
      </w:r>
      <w:r w:rsidRPr="00E37C0F">
        <w:rPr>
          <w:rStyle w:val="jsgrdq"/>
          <w:rFonts w:ascii="Arial" w:hAnsi="Arial" w:cs="Arial"/>
          <w:b/>
          <w:bCs/>
          <w:color w:val="000000"/>
          <w:szCs w:val="30"/>
        </w:rPr>
        <w:t xml:space="preserve"> 3 - 7 post-procedure: </w:t>
      </w:r>
    </w:p>
    <w:p w:rsidR="00AC2C25" w:rsidRPr="00E37C0F" w:rsidRDefault="00E37C0F" w:rsidP="00E37C0F">
      <w:pPr>
        <w:pStyle w:val="04xlpa"/>
        <w:numPr>
          <w:ilvl w:val="0"/>
          <w:numId w:val="2"/>
        </w:numPr>
        <w:spacing w:after="0" w:afterAutospacing="0"/>
        <w:rPr>
          <w:rFonts w:ascii="Arial" w:hAnsi="Arial" w:cs="Arial"/>
          <w:color w:val="000000"/>
          <w:szCs w:val="30"/>
        </w:rPr>
      </w:pPr>
      <w:r>
        <w:rPr>
          <w:rStyle w:val="jsgrdq"/>
          <w:rFonts w:ascii="Arial" w:hAnsi="Arial" w:cs="Arial"/>
          <w:color w:val="000000"/>
          <w:szCs w:val="30"/>
        </w:rPr>
        <w:t xml:space="preserve">AM/PM: </w:t>
      </w:r>
      <w:r w:rsidR="00AC2C25" w:rsidRPr="00E37C0F">
        <w:rPr>
          <w:rStyle w:val="jsgrdq"/>
          <w:rFonts w:ascii="Arial" w:hAnsi="Arial" w:cs="Arial"/>
          <w:color w:val="000000"/>
          <w:szCs w:val="30"/>
        </w:rPr>
        <w:t xml:space="preserve"> Cleanse with Gentle Cleanser </w:t>
      </w:r>
    </w:p>
    <w:p w:rsidR="00AC2C25" w:rsidRPr="00E37C0F" w:rsidRDefault="00E37C0F" w:rsidP="00E37C0F">
      <w:pPr>
        <w:pStyle w:val="04xlpa"/>
        <w:numPr>
          <w:ilvl w:val="0"/>
          <w:numId w:val="2"/>
        </w:numPr>
        <w:spacing w:after="0" w:afterAutospacing="0"/>
        <w:rPr>
          <w:rFonts w:ascii="Arial" w:hAnsi="Arial" w:cs="Arial"/>
          <w:color w:val="000000"/>
          <w:szCs w:val="30"/>
        </w:rPr>
      </w:pPr>
      <w:r>
        <w:rPr>
          <w:rStyle w:val="jsgrdq"/>
          <w:rFonts w:ascii="Arial" w:hAnsi="Arial" w:cs="Arial"/>
          <w:color w:val="000000"/>
          <w:szCs w:val="30"/>
        </w:rPr>
        <w:t xml:space="preserve">AM/PM: </w:t>
      </w:r>
      <w:r w:rsidRPr="00E37C0F">
        <w:rPr>
          <w:rStyle w:val="jsgrdq"/>
          <w:rFonts w:ascii="Arial" w:hAnsi="Arial" w:cs="Arial"/>
          <w:color w:val="000000"/>
          <w:szCs w:val="30"/>
        </w:rPr>
        <w:t xml:space="preserve"> </w:t>
      </w:r>
      <w:r w:rsidR="00AC2C25" w:rsidRPr="00E37C0F">
        <w:rPr>
          <w:rStyle w:val="jsgrdq"/>
          <w:rFonts w:ascii="Arial" w:hAnsi="Arial" w:cs="Arial"/>
          <w:color w:val="000000"/>
          <w:szCs w:val="30"/>
        </w:rPr>
        <w:t xml:space="preserve">Apply Regenerating Skin Nectar with </w:t>
      </w:r>
      <w:proofErr w:type="spellStart"/>
      <w:r w:rsidR="00AC2C25" w:rsidRPr="00E37C0F">
        <w:rPr>
          <w:rStyle w:val="jsgrdq"/>
          <w:rFonts w:ascii="Arial" w:hAnsi="Arial" w:cs="Arial"/>
          <w:color w:val="000000"/>
          <w:szCs w:val="30"/>
        </w:rPr>
        <w:t>TriHex</w:t>
      </w:r>
      <w:proofErr w:type="spellEnd"/>
      <w:r w:rsidR="00AC2C25" w:rsidRPr="00E37C0F">
        <w:rPr>
          <w:rStyle w:val="jsgrdq"/>
          <w:rFonts w:ascii="Arial" w:hAnsi="Arial" w:cs="Arial"/>
          <w:color w:val="000000"/>
          <w:szCs w:val="30"/>
        </w:rPr>
        <w:t xml:space="preserve"> Technology</w:t>
      </w:r>
    </w:p>
    <w:p w:rsidR="00AC2C25" w:rsidRPr="00E37C0F" w:rsidRDefault="00AC2C25" w:rsidP="00E37C0F">
      <w:pPr>
        <w:pStyle w:val="04xlpa"/>
        <w:numPr>
          <w:ilvl w:val="0"/>
          <w:numId w:val="2"/>
        </w:numPr>
        <w:spacing w:after="0" w:afterAutospacing="0"/>
        <w:rPr>
          <w:rFonts w:ascii="Arial" w:hAnsi="Arial" w:cs="Arial"/>
          <w:color w:val="000000"/>
          <w:szCs w:val="30"/>
        </w:rPr>
      </w:pPr>
      <w:r w:rsidRPr="00E37C0F">
        <w:rPr>
          <w:rStyle w:val="jsgrdq"/>
          <w:rFonts w:ascii="Arial" w:hAnsi="Arial" w:cs="Arial"/>
          <w:color w:val="000000"/>
          <w:szCs w:val="30"/>
        </w:rPr>
        <w:t>Apply Soothe + Protect Recovery Balm 2-3 times/day</w:t>
      </w:r>
    </w:p>
    <w:p w:rsidR="00AC2C25" w:rsidRPr="00E37C0F" w:rsidRDefault="00AC2C25" w:rsidP="00E37C0F">
      <w:pPr>
        <w:pStyle w:val="04xlpa"/>
        <w:spacing w:after="0" w:afterAutospacing="0"/>
        <w:ind w:left="360"/>
        <w:rPr>
          <w:rFonts w:ascii="Arial" w:hAnsi="Arial" w:cs="Arial"/>
          <w:color w:val="000000"/>
          <w:sz w:val="40"/>
          <w:szCs w:val="30"/>
        </w:rPr>
      </w:pPr>
    </w:p>
    <w:p w:rsidR="00AC2C25" w:rsidRPr="007C0A7B" w:rsidRDefault="00AC2C25" w:rsidP="00AC2C25">
      <w:pPr>
        <w:pStyle w:val="ListBullet"/>
        <w:numPr>
          <w:ilvl w:val="0"/>
          <w:numId w:val="0"/>
        </w:numPr>
        <w:spacing w:after="120" w:line="240" w:lineRule="auto"/>
        <w:ind w:left="360" w:hanging="360"/>
        <w:rPr>
          <w:rFonts w:ascii="Arial" w:hAnsi="Arial"/>
          <w:sz w:val="20"/>
        </w:rPr>
      </w:pPr>
    </w:p>
    <w:p w:rsidR="004633BF" w:rsidRDefault="00E37C0F" w:rsidP="00E37C0F">
      <w:pPr>
        <w:tabs>
          <w:tab w:val="left" w:pos="9960"/>
        </w:tabs>
      </w:pPr>
      <w:r>
        <w:tab/>
      </w:r>
    </w:p>
    <w:sectPr w:rsidR="004633BF" w:rsidSect="00267F72">
      <w:headerReference w:type="even"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B2F" w:rsidRDefault="00A37B2F">
      <w:pPr>
        <w:spacing w:after="0"/>
      </w:pPr>
      <w:r>
        <w:separator/>
      </w:r>
    </w:p>
  </w:endnote>
  <w:endnote w:type="continuationSeparator" w:id="0">
    <w:p w:rsidR="00A37B2F" w:rsidRDefault="00A37B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2C9" w:rsidRDefault="009062C9" w:rsidP="00820E57">
    <w:pPr>
      <w:pStyle w:val="Footer"/>
      <w:jc w:val="center"/>
      <w:rPr>
        <w:rFonts w:ascii="Arial" w:hAnsi="Arial" w:cs="Arial"/>
        <w:sz w:val="20"/>
      </w:rPr>
    </w:pPr>
    <w:r>
      <w:rPr>
        <w:rFonts w:ascii="Arial" w:hAnsi="Arial" w:cs="Arial"/>
        <w:sz w:val="20"/>
      </w:rPr>
      <w:t xml:space="preserve">Skin Nirvana Med Spa </w:t>
    </w:r>
  </w:p>
  <w:p w:rsidR="009062C9" w:rsidRDefault="00820E57" w:rsidP="009062C9">
    <w:pPr>
      <w:pStyle w:val="Footer"/>
      <w:jc w:val="center"/>
      <w:rPr>
        <w:rFonts w:ascii="Arial" w:hAnsi="Arial" w:cs="Arial"/>
        <w:sz w:val="20"/>
      </w:rPr>
    </w:pPr>
    <w:r>
      <w:rPr>
        <w:rFonts w:ascii="Arial" w:hAnsi="Arial" w:cs="Arial"/>
        <w:sz w:val="20"/>
      </w:rPr>
      <w:t xml:space="preserve">         C</w:t>
    </w:r>
    <w:r w:rsidR="009062C9">
      <w:rPr>
        <w:rFonts w:ascii="Arial" w:hAnsi="Arial" w:cs="Arial"/>
        <w:sz w:val="20"/>
      </w:rPr>
      <w:t xml:space="preserve">all </w:t>
    </w:r>
    <w:r>
      <w:rPr>
        <w:rFonts w:ascii="Arial" w:hAnsi="Arial" w:cs="Arial"/>
        <w:sz w:val="20"/>
      </w:rPr>
      <w:t xml:space="preserve">714.283.1433 </w:t>
    </w:r>
    <w:r w:rsidR="009062C9">
      <w:rPr>
        <w:rFonts w:ascii="Arial" w:hAnsi="Arial" w:cs="Arial"/>
        <w:sz w:val="20"/>
      </w:rPr>
      <w:t xml:space="preserve">   </w:t>
    </w:r>
    <w:r>
      <w:rPr>
        <w:rFonts w:ascii="Arial" w:hAnsi="Arial" w:cs="Arial"/>
        <w:sz w:val="20"/>
      </w:rPr>
      <w:t xml:space="preserve"> T</w:t>
    </w:r>
    <w:r w:rsidR="009062C9">
      <w:rPr>
        <w:rFonts w:ascii="Arial" w:hAnsi="Arial" w:cs="Arial"/>
        <w:sz w:val="20"/>
      </w:rPr>
      <w:t>ext 657.255.6455</w:t>
    </w:r>
  </w:p>
  <w:p w:rsidR="00820E57" w:rsidRPr="00850600" w:rsidRDefault="009062C9" w:rsidP="009062C9">
    <w:pPr>
      <w:pStyle w:val="Footer"/>
      <w:jc w:val="center"/>
      <w:rPr>
        <w:rFonts w:ascii="Arial" w:hAnsi="Arial" w:cs="Arial"/>
        <w:sz w:val="20"/>
      </w:rPr>
    </w:pPr>
    <w:r>
      <w:rPr>
        <w:rFonts w:ascii="Arial" w:hAnsi="Arial" w:cs="Arial"/>
        <w:sz w:val="20"/>
      </w:rPr>
      <w:t xml:space="preserve">        TUES-FRI 9-6    SAT 9-4    </w:t>
    </w:r>
    <w:r w:rsidR="00820E57">
      <w:rPr>
        <w:rFonts w:ascii="Arial" w:hAnsi="Arial" w:cs="Arial"/>
        <w:sz w:val="20"/>
      </w:rPr>
      <w:t>CLOSED SUN &amp; MON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B2F" w:rsidRDefault="00A37B2F">
      <w:pPr>
        <w:spacing w:after="0"/>
      </w:pPr>
      <w:r>
        <w:separator/>
      </w:r>
    </w:p>
  </w:footnote>
  <w:footnote w:type="continuationSeparator" w:id="0">
    <w:p w:rsidR="00A37B2F" w:rsidRDefault="00A37B2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DDC" w:rsidRDefault="00A37B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258pt;height:89pt;z-index:-251657216;mso-wrap-edited:f;mso-position-horizontal:center;mso-position-horizontal-relative:margin;mso-position-vertical:center;mso-position-vertical-relative:margin" wrapcoords="16702 3630 16702 6534 1946 7078 188 7260 188 10164 439 12161 62 14884 125 17606 2260 17969 12997 18151 12997 21055 13751 21055 13751 18151 19590 17969 21286 17425 21348 10890 21160 7805 20093 7078 17455 6534 17455 3630 16702 3630" fillcolor="black" stroked="f">
          <v:textpath style="font-family:&quot;Arial&quot;;font-size:80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DDC" w:rsidRDefault="00A37B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258pt;height:89pt;z-index:-251656192;mso-wrap-edited:f;mso-position-horizontal:center;mso-position-horizontal-relative:margin;mso-position-vertical:center;mso-position-vertical-relative:margin" wrapcoords="16702 3630 16702 6534 1946 7078 188 7260 188 10164 439 12161 62 14884 125 17606 2260 17969 12997 18151 12997 21055 13751 21055 13751 18151 19590 17969 21286 17425 21348 10890 21160 7805 20093 7078 17455 6534 17455 3630 16702 3630" fillcolor="black" stroked="f">
          <v:textpath style="font-family:&quot;Arial&quot;;font-size:80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D3C8E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70B131D"/>
    <w:multiLevelType w:val="hybridMultilevel"/>
    <w:tmpl w:val="D716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F1337"/>
    <w:multiLevelType w:val="hybridMultilevel"/>
    <w:tmpl w:val="33DAA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72D"/>
    <w:rsid w:val="0017441F"/>
    <w:rsid w:val="001A52F9"/>
    <w:rsid w:val="00267F72"/>
    <w:rsid w:val="004633BF"/>
    <w:rsid w:val="0046572D"/>
    <w:rsid w:val="005D249E"/>
    <w:rsid w:val="00783B6D"/>
    <w:rsid w:val="007D59A7"/>
    <w:rsid w:val="007F7196"/>
    <w:rsid w:val="00800FCA"/>
    <w:rsid w:val="00820E57"/>
    <w:rsid w:val="00850600"/>
    <w:rsid w:val="008515C0"/>
    <w:rsid w:val="009062C9"/>
    <w:rsid w:val="00A37B2F"/>
    <w:rsid w:val="00AC2C25"/>
    <w:rsid w:val="00D36719"/>
    <w:rsid w:val="00D52224"/>
    <w:rsid w:val="00E3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5733822-9D0B-4019-8E3C-B25FD0D7D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72D"/>
    <w:pPr>
      <w:spacing w:line="240" w:lineRule="auto"/>
    </w:pPr>
    <w:rPr>
      <w:rFonts w:ascii="Cambria" w:eastAsia="Cambria" w:hAnsi="Cambr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6572D"/>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6572D"/>
    <w:pPr>
      <w:ind w:left="720"/>
      <w:contextualSpacing/>
    </w:pPr>
  </w:style>
  <w:style w:type="paragraph" w:styleId="ListBullet">
    <w:name w:val="List Bullet"/>
    <w:basedOn w:val="Normal"/>
    <w:rsid w:val="0046572D"/>
    <w:pPr>
      <w:numPr>
        <w:numId w:val="1"/>
      </w:numPr>
      <w:spacing w:line="276" w:lineRule="auto"/>
    </w:pPr>
    <w:rPr>
      <w:rFonts w:ascii="Calibri" w:eastAsia="Calibri" w:hAnsi="Calibri"/>
      <w:sz w:val="22"/>
      <w:szCs w:val="22"/>
    </w:rPr>
  </w:style>
  <w:style w:type="paragraph" w:styleId="Header">
    <w:name w:val="header"/>
    <w:basedOn w:val="Normal"/>
    <w:link w:val="HeaderChar"/>
    <w:rsid w:val="0046572D"/>
    <w:pPr>
      <w:tabs>
        <w:tab w:val="center" w:pos="4320"/>
        <w:tab w:val="right" w:pos="8640"/>
      </w:tabs>
      <w:spacing w:after="0"/>
    </w:pPr>
  </w:style>
  <w:style w:type="character" w:customStyle="1" w:styleId="HeaderChar">
    <w:name w:val="Header Char"/>
    <w:basedOn w:val="DefaultParagraphFont"/>
    <w:link w:val="Header"/>
    <w:rsid w:val="0046572D"/>
    <w:rPr>
      <w:rFonts w:ascii="Cambria" w:eastAsia="Cambria" w:hAnsi="Cambria" w:cs="Times New Roman"/>
      <w:sz w:val="24"/>
      <w:szCs w:val="20"/>
    </w:rPr>
  </w:style>
  <w:style w:type="paragraph" w:styleId="Footer">
    <w:name w:val="footer"/>
    <w:basedOn w:val="Normal"/>
    <w:link w:val="FooterChar"/>
    <w:uiPriority w:val="99"/>
    <w:unhideWhenUsed/>
    <w:rsid w:val="00850600"/>
    <w:pPr>
      <w:tabs>
        <w:tab w:val="center" w:pos="4680"/>
        <w:tab w:val="right" w:pos="9360"/>
      </w:tabs>
      <w:spacing w:after="0"/>
    </w:pPr>
  </w:style>
  <w:style w:type="character" w:customStyle="1" w:styleId="FooterChar">
    <w:name w:val="Footer Char"/>
    <w:basedOn w:val="DefaultParagraphFont"/>
    <w:link w:val="Footer"/>
    <w:uiPriority w:val="99"/>
    <w:rsid w:val="00850600"/>
    <w:rPr>
      <w:rFonts w:ascii="Cambria" w:eastAsia="Cambria" w:hAnsi="Cambria" w:cs="Times New Roman"/>
      <w:sz w:val="24"/>
      <w:szCs w:val="20"/>
    </w:rPr>
  </w:style>
  <w:style w:type="paragraph" w:styleId="BalloonText">
    <w:name w:val="Balloon Text"/>
    <w:basedOn w:val="Normal"/>
    <w:link w:val="BalloonTextChar"/>
    <w:uiPriority w:val="99"/>
    <w:semiHidden/>
    <w:unhideWhenUsed/>
    <w:rsid w:val="00267F7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F72"/>
    <w:rPr>
      <w:rFonts w:ascii="Segoe UI" w:eastAsia="Cambria" w:hAnsi="Segoe UI" w:cs="Segoe UI"/>
      <w:sz w:val="18"/>
      <w:szCs w:val="18"/>
    </w:rPr>
  </w:style>
  <w:style w:type="paragraph" w:customStyle="1" w:styleId="04xlpa">
    <w:name w:val="_04xlpa"/>
    <w:basedOn w:val="Normal"/>
    <w:rsid w:val="00AC2C25"/>
    <w:pPr>
      <w:spacing w:before="100" w:beforeAutospacing="1" w:after="100" w:afterAutospacing="1"/>
    </w:pPr>
    <w:rPr>
      <w:rFonts w:ascii="Times New Roman" w:eastAsia="Times New Roman" w:hAnsi="Times New Roman"/>
      <w:szCs w:val="24"/>
    </w:rPr>
  </w:style>
  <w:style w:type="character" w:customStyle="1" w:styleId="jsgrdq">
    <w:name w:val="jsgrdq"/>
    <w:basedOn w:val="DefaultParagraphFont"/>
    <w:rsid w:val="00AC2C25"/>
  </w:style>
  <w:style w:type="paragraph" w:styleId="NoSpacing">
    <w:name w:val="No Spacing"/>
    <w:link w:val="NoSpacingChar"/>
    <w:uiPriority w:val="1"/>
    <w:qFormat/>
    <w:rsid w:val="00E37C0F"/>
    <w:pPr>
      <w:spacing w:after="0" w:line="240" w:lineRule="auto"/>
    </w:pPr>
    <w:rPr>
      <w:rFonts w:eastAsiaTheme="minorEastAsia"/>
    </w:rPr>
  </w:style>
  <w:style w:type="character" w:customStyle="1" w:styleId="NoSpacingChar">
    <w:name w:val="No Spacing Char"/>
    <w:basedOn w:val="DefaultParagraphFont"/>
    <w:link w:val="NoSpacing"/>
    <w:uiPriority w:val="1"/>
    <w:rsid w:val="00E37C0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50626">
      <w:bodyDiv w:val="1"/>
      <w:marLeft w:val="0"/>
      <w:marRight w:val="0"/>
      <w:marTop w:val="0"/>
      <w:marBottom w:val="0"/>
      <w:divBdr>
        <w:top w:val="none" w:sz="0" w:space="0" w:color="auto"/>
        <w:left w:val="none" w:sz="0" w:space="0" w:color="auto"/>
        <w:bottom w:val="none" w:sz="0" w:space="0" w:color="auto"/>
        <w:right w:val="none" w:sz="0" w:space="0" w:color="auto"/>
      </w:divBdr>
    </w:div>
    <w:div w:id="191215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3CC73-B98C-49E6-AE25-816A43F29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Ziegler</dc:creator>
  <cp:lastModifiedBy>rnahan</cp:lastModifiedBy>
  <cp:revision>2</cp:revision>
  <cp:lastPrinted>2021-09-14T22:41:00Z</cp:lastPrinted>
  <dcterms:created xsi:type="dcterms:W3CDTF">2021-10-13T17:03:00Z</dcterms:created>
  <dcterms:modified xsi:type="dcterms:W3CDTF">2021-10-13T17:03:00Z</dcterms:modified>
</cp:coreProperties>
</file>